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AB" w:rsidRPr="00DA6F43" w:rsidRDefault="00281EAB" w:rsidP="00281EAB">
      <w:pPr>
        <w:widowControl w:val="0"/>
        <w:autoSpaceDE w:val="0"/>
        <w:autoSpaceDN w:val="0"/>
        <w:adjustRightInd w:val="0"/>
        <w:spacing w:before="240" w:line="1" w:lineRule="exact"/>
        <w:rPr>
          <w:rFonts w:eastAsiaTheme="minorEastAsia"/>
          <w:sz w:val="20"/>
          <w:szCs w:val="20"/>
        </w:rPr>
      </w:pPr>
    </w:p>
    <w:p w:rsidR="00281EAB" w:rsidRDefault="00281EAB" w:rsidP="00281EAB">
      <w:pPr>
        <w:jc w:val="center"/>
        <w:rPr>
          <w:b/>
          <w:bCs/>
        </w:rPr>
      </w:pPr>
      <w:r>
        <w:rPr>
          <w:rFonts w:ascii="Calibri" w:hAnsi="Calibri"/>
          <w:noProof/>
          <w:color w:val="000000"/>
        </w:rPr>
        <w:drawing>
          <wp:inline distT="0" distB="0" distL="0" distR="0" wp14:anchorId="4673E9BE" wp14:editId="67DB08A5">
            <wp:extent cx="3048000" cy="942975"/>
            <wp:effectExtent l="0" t="0" r="0" b="0"/>
            <wp:docPr id="3" name="Picture 3" descr="1462459518985_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62459518985_wordmark"/>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048000" cy="942975"/>
                    </a:xfrm>
                    <a:prstGeom prst="rect">
                      <a:avLst/>
                    </a:prstGeom>
                    <a:noFill/>
                    <a:ln>
                      <a:noFill/>
                    </a:ln>
                  </pic:spPr>
                </pic:pic>
              </a:graphicData>
            </a:graphic>
          </wp:inline>
        </w:drawing>
      </w:r>
    </w:p>
    <w:p w:rsidR="00281EAB" w:rsidRPr="00DA6F43" w:rsidRDefault="00281EAB" w:rsidP="00F4323A">
      <w:pPr>
        <w:jc w:val="center"/>
        <w:rPr>
          <w:b/>
          <w:bCs/>
        </w:rPr>
      </w:pPr>
      <w:bookmarkStart w:id="0" w:name="_GoBack"/>
      <w:bookmarkEnd w:id="0"/>
      <w:r>
        <w:rPr>
          <w:b/>
          <w:bCs/>
        </w:rPr>
        <w:t xml:space="preserve">Program Site </w:t>
      </w:r>
      <w:r w:rsidRPr="00DA6F43">
        <w:rPr>
          <w:b/>
          <w:bCs/>
        </w:rPr>
        <w:t xml:space="preserve">Director of </w:t>
      </w:r>
      <w:r>
        <w:rPr>
          <w:b/>
          <w:bCs/>
        </w:rPr>
        <w:t>Afterschool Programming.</w:t>
      </w:r>
    </w:p>
    <w:p w:rsidR="007D783B" w:rsidRDefault="007D783B" w:rsidP="00281EAB">
      <w:pPr>
        <w:rPr>
          <w:b/>
          <w:bCs/>
          <w:i/>
          <w:u w:val="single"/>
        </w:rPr>
      </w:pPr>
    </w:p>
    <w:p w:rsidR="00281EAB" w:rsidRPr="00DA6F43" w:rsidRDefault="00281EAB" w:rsidP="00281EAB">
      <w:pPr>
        <w:rPr>
          <w:b/>
          <w:bCs/>
          <w:i/>
          <w:u w:val="single"/>
        </w:rPr>
      </w:pPr>
      <w:r w:rsidRPr="00DA6F43">
        <w:rPr>
          <w:b/>
          <w:bCs/>
          <w:i/>
          <w:u w:val="single"/>
        </w:rPr>
        <w:t>Agency Mission:</w:t>
      </w:r>
    </w:p>
    <w:p w:rsidR="00281EAB" w:rsidRDefault="00281EAB" w:rsidP="00281EAB">
      <w:pPr>
        <w:jc w:val="both"/>
      </w:pPr>
    </w:p>
    <w:p w:rsidR="00281EAB" w:rsidRPr="00761296" w:rsidRDefault="00281EAB" w:rsidP="007D783B">
      <w:r w:rsidRPr="00761296">
        <w:t>New York Junior Tennis and Learning (NYJTL) is a tennis-themed nonprofit organization</w:t>
      </w:r>
      <w:r w:rsidR="000472AE">
        <w:t xml:space="preserve"> offering comprehensive school </w:t>
      </w:r>
      <w:r w:rsidRPr="00761296">
        <w:t xml:space="preserve">and community-based out-of-school time programs to youth 6-18 years of age throughout New York City.  We are among 500 chapters of a national organization started by Arthur Ashe to give inner-city youth a chance to learn the game of tennis and provide them with experiences they normally would not get otherwise.  NYJTL is the largest of the chapters, and we offer a safe and nurturing environment in a school setting where youth can participate in different sporting activities, especially tennis, and thrive in an academically supportive environment to help them reach their maximum potential.  NYJTL operates its programs in elementary and middle-schools throughout New York City.  </w:t>
      </w:r>
    </w:p>
    <w:p w:rsidR="00281EAB" w:rsidRPr="00761296" w:rsidRDefault="00281EAB" w:rsidP="00281EAB">
      <w:pPr>
        <w:widowControl w:val="0"/>
        <w:autoSpaceDE w:val="0"/>
        <w:autoSpaceDN w:val="0"/>
        <w:adjustRightInd w:val="0"/>
        <w:spacing w:line="225" w:lineRule="exact"/>
        <w:rPr>
          <w:rFonts w:eastAsiaTheme="minorEastAsia"/>
          <w:i/>
          <w:iCs/>
          <w:color w:val="000001"/>
          <w:u w:val="single"/>
        </w:rPr>
      </w:pPr>
    </w:p>
    <w:p w:rsidR="00281EAB" w:rsidRPr="00761296" w:rsidRDefault="00281EAB" w:rsidP="00281EAB">
      <w:pPr>
        <w:widowControl w:val="0"/>
        <w:autoSpaceDE w:val="0"/>
        <w:autoSpaceDN w:val="0"/>
        <w:adjustRightInd w:val="0"/>
        <w:spacing w:line="225" w:lineRule="exact"/>
        <w:rPr>
          <w:rFonts w:eastAsiaTheme="minorEastAsia"/>
          <w:b/>
          <w:i/>
          <w:iCs/>
          <w:color w:val="000001"/>
          <w:u w:val="single"/>
        </w:rPr>
      </w:pPr>
      <w:r w:rsidRPr="00761296">
        <w:rPr>
          <w:rFonts w:eastAsiaTheme="minorEastAsia"/>
          <w:b/>
          <w:i/>
          <w:iCs/>
          <w:color w:val="000001"/>
          <w:u w:val="single"/>
        </w:rPr>
        <w:t>Pos</w:t>
      </w:r>
      <w:r w:rsidRPr="00761296">
        <w:rPr>
          <w:rFonts w:eastAsiaTheme="minorEastAsia"/>
          <w:b/>
          <w:i/>
          <w:iCs/>
          <w:color w:val="000000"/>
          <w:u w:val="single"/>
        </w:rPr>
        <w:t>i</w:t>
      </w:r>
      <w:r w:rsidRPr="00761296">
        <w:rPr>
          <w:rFonts w:eastAsiaTheme="minorEastAsia"/>
          <w:b/>
          <w:i/>
          <w:iCs/>
          <w:color w:val="000001"/>
          <w:u w:val="single"/>
        </w:rPr>
        <w:t>tion Summary:</w:t>
      </w:r>
    </w:p>
    <w:p w:rsidR="00281EAB" w:rsidRPr="00761296" w:rsidRDefault="00281EAB" w:rsidP="00281EAB">
      <w:pPr>
        <w:widowControl w:val="0"/>
        <w:autoSpaceDE w:val="0"/>
        <w:autoSpaceDN w:val="0"/>
        <w:adjustRightInd w:val="0"/>
        <w:spacing w:line="225" w:lineRule="exact"/>
        <w:rPr>
          <w:rFonts w:eastAsiaTheme="minorEastAsia"/>
          <w:color w:val="000001"/>
        </w:rPr>
      </w:pPr>
    </w:p>
    <w:p w:rsidR="00281EAB" w:rsidRPr="00761296" w:rsidRDefault="00281EAB" w:rsidP="007D783B">
      <w:pPr>
        <w:widowControl w:val="0"/>
        <w:autoSpaceDE w:val="0"/>
        <w:autoSpaceDN w:val="0"/>
        <w:adjustRightInd w:val="0"/>
      </w:pPr>
      <w:r w:rsidRPr="00761296">
        <w:t xml:space="preserve">The Program Director will lead and manage the day-to-day activities of NYJTL’ (DYCD/OST) out-of-school time programs in Brooklyn. Program Site Director will lead a staff of 15-20 staff member responsible for a maximum of 100/150 children. Program Site Director is responsible for executing NYJTL’s program curriculum and program design in a proficient manner with some latitude to innovate new programming to give children different growth experiences.  </w:t>
      </w:r>
    </w:p>
    <w:p w:rsidR="00761296" w:rsidRPr="00761296" w:rsidRDefault="00281EAB" w:rsidP="007D783B">
      <w:pPr>
        <w:widowControl w:val="0"/>
        <w:autoSpaceDE w:val="0"/>
        <w:autoSpaceDN w:val="0"/>
        <w:adjustRightInd w:val="0"/>
      </w:pPr>
      <w:r w:rsidRPr="00761296">
        <w:t>The Program Site Director will be supported by an Assistant Site Director, Group Leaders and Activity specialists in various enrichment activities such as sports (e.g. tennis, basketball, soccer, martial arts), dance, music, drumming, theater, nutrition, and character development. The ideal professional will be highly-motivated, organized and detail-oriented with experience in youth development and knowledge of after-school programs, familiarity with the out-of-school-time model and the mandates of the NYC Department of Youth and Community Development (DYCD) and Departme</w:t>
      </w:r>
      <w:r w:rsidR="00761296" w:rsidRPr="00761296">
        <w:t>nt of Health and Mental Hygiene (DOH).</w:t>
      </w:r>
    </w:p>
    <w:p w:rsidR="00281EAB" w:rsidRPr="00761296" w:rsidRDefault="00281EAB" w:rsidP="007D783B">
      <w:pPr>
        <w:widowControl w:val="0"/>
        <w:autoSpaceDE w:val="0"/>
        <w:autoSpaceDN w:val="0"/>
        <w:adjustRightInd w:val="0"/>
      </w:pPr>
      <w:r w:rsidRPr="00761296">
        <w:t>Program Site Directors bears the overall responsibility for the quality and success of the program. This i</w:t>
      </w:r>
      <w:r w:rsidR="007D783B">
        <w:t>ncludes, but is not limited to:</w:t>
      </w:r>
      <w:r w:rsidR="007D783B" w:rsidRPr="00761296">
        <w:t xml:space="preserve"> maintaining</w:t>
      </w:r>
      <w:r w:rsidRPr="00761296">
        <w:t xml:space="preserve"> a safe and organized environment, supervising staff, and instilling the values of sportsmanship and fair play in participants. As the Program Site Director of the afterschool program he or she will implement new strategies to get children to learn efficiently and effectively. </w:t>
      </w:r>
    </w:p>
    <w:p w:rsidR="00281EAB" w:rsidRPr="00761296" w:rsidRDefault="00281EAB" w:rsidP="00281EAB">
      <w:pPr>
        <w:widowControl w:val="0"/>
        <w:autoSpaceDE w:val="0"/>
        <w:autoSpaceDN w:val="0"/>
        <w:adjustRightInd w:val="0"/>
        <w:spacing w:line="225" w:lineRule="exact"/>
      </w:pPr>
    </w:p>
    <w:p w:rsidR="00281EAB" w:rsidRPr="00761296" w:rsidRDefault="00281EAB" w:rsidP="007D783B">
      <w:pPr>
        <w:widowControl w:val="0"/>
        <w:autoSpaceDE w:val="0"/>
        <w:autoSpaceDN w:val="0"/>
        <w:adjustRightInd w:val="0"/>
        <w:spacing w:line="225" w:lineRule="exact"/>
        <w:jc w:val="both"/>
        <w:rPr>
          <w:rFonts w:eastAsiaTheme="minorEastAsia"/>
          <w:b/>
          <w:i/>
          <w:iCs/>
          <w:color w:val="000001"/>
          <w:u w:val="single"/>
        </w:rPr>
      </w:pPr>
      <w:r w:rsidRPr="00761296">
        <w:rPr>
          <w:rFonts w:eastAsiaTheme="minorEastAsia"/>
          <w:b/>
          <w:i/>
          <w:iCs/>
          <w:color w:val="000001"/>
          <w:u w:val="single"/>
        </w:rPr>
        <w:t>Responsibilities:</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0"/>
        </w:rPr>
      </w:pPr>
      <w:r w:rsidRPr="00761296">
        <w:rPr>
          <w:rFonts w:eastAsiaTheme="minorEastAsia"/>
          <w:color w:val="000001"/>
        </w:rPr>
        <w:t>Implements a h</w:t>
      </w:r>
      <w:r w:rsidRPr="00761296">
        <w:rPr>
          <w:rFonts w:eastAsiaTheme="minorEastAsia"/>
          <w:color w:val="000000"/>
        </w:rPr>
        <w:t>i</w:t>
      </w:r>
      <w:r w:rsidRPr="00761296">
        <w:rPr>
          <w:rFonts w:eastAsiaTheme="minorEastAsia"/>
          <w:color w:val="000001"/>
        </w:rPr>
        <w:t>gh-quality pro</w:t>
      </w:r>
      <w:r w:rsidRPr="00761296">
        <w:rPr>
          <w:rFonts w:eastAsiaTheme="minorEastAsia"/>
          <w:color w:val="0D0E0F"/>
        </w:rPr>
        <w:t>g</w:t>
      </w:r>
      <w:r w:rsidRPr="00761296">
        <w:rPr>
          <w:rFonts w:eastAsiaTheme="minorEastAsia"/>
          <w:color w:val="000001"/>
        </w:rPr>
        <w:t>ram, which includes a supportive and engagi</w:t>
      </w:r>
      <w:r w:rsidRPr="00761296">
        <w:rPr>
          <w:rFonts w:eastAsiaTheme="minorEastAsia"/>
          <w:color w:val="000000"/>
        </w:rPr>
        <w:t>n</w:t>
      </w:r>
      <w:r w:rsidRPr="00761296">
        <w:rPr>
          <w:rFonts w:eastAsiaTheme="minorEastAsia"/>
          <w:color w:val="000001"/>
        </w:rPr>
        <w:t>g environment</w:t>
      </w:r>
      <w:r w:rsidRPr="00761296">
        <w:rPr>
          <w:rFonts w:eastAsiaTheme="minorEastAsia"/>
          <w:color w:val="000000"/>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Develops recruitment strat</w:t>
      </w:r>
      <w:r w:rsidRPr="00761296">
        <w:rPr>
          <w:rFonts w:eastAsiaTheme="minorEastAsia"/>
          <w:color w:val="0D0E0F"/>
        </w:rPr>
        <w:t>e</w:t>
      </w:r>
      <w:r w:rsidRPr="00761296">
        <w:rPr>
          <w:rFonts w:eastAsiaTheme="minorEastAsia"/>
          <w:color w:val="000001"/>
        </w:rPr>
        <w:t>gies to increase and maintain site registration</w:t>
      </w:r>
      <w:r w:rsidRPr="00761296">
        <w:rPr>
          <w:rFonts w:eastAsiaTheme="minorEastAsia"/>
          <w:color w:val="0D0E0F"/>
        </w:rPr>
        <w:t xml:space="preserve">, </w:t>
      </w:r>
      <w:r w:rsidRPr="00761296">
        <w:rPr>
          <w:rFonts w:eastAsiaTheme="minorEastAsia"/>
          <w:color w:val="000001"/>
        </w:rPr>
        <w:t>enc</w:t>
      </w:r>
      <w:r w:rsidRPr="00761296">
        <w:rPr>
          <w:rFonts w:eastAsiaTheme="minorEastAsia"/>
          <w:color w:val="0D0E0F"/>
        </w:rPr>
        <w:t>o</w:t>
      </w:r>
      <w:r w:rsidRPr="00761296">
        <w:rPr>
          <w:rFonts w:eastAsiaTheme="minorEastAsia"/>
          <w:color w:val="000001"/>
        </w:rPr>
        <w:t>ura</w:t>
      </w:r>
      <w:r w:rsidRPr="00761296">
        <w:rPr>
          <w:rFonts w:eastAsiaTheme="minorEastAsia"/>
          <w:color w:val="0D0E0F"/>
        </w:rPr>
        <w:t>g</w:t>
      </w:r>
      <w:r w:rsidRPr="00761296">
        <w:rPr>
          <w:rFonts w:eastAsiaTheme="minorEastAsia"/>
          <w:color w:val="000001"/>
        </w:rPr>
        <w:t>ing parent and community development and involvement</w:t>
      </w:r>
      <w:r w:rsidRPr="00761296">
        <w:rPr>
          <w:rFonts w:eastAsiaTheme="minorEastAsia"/>
          <w:color w:val="000000"/>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D0E0F"/>
        </w:rPr>
      </w:pPr>
      <w:r w:rsidRPr="00761296">
        <w:rPr>
          <w:rFonts w:eastAsiaTheme="minorEastAsia"/>
          <w:color w:val="000001"/>
        </w:rPr>
        <w:t>Oversees all on</w:t>
      </w:r>
      <w:r w:rsidRPr="00761296">
        <w:rPr>
          <w:rFonts w:eastAsiaTheme="minorEastAsia"/>
          <w:color w:val="0D0E0F"/>
        </w:rPr>
        <w:t>-</w:t>
      </w:r>
      <w:r w:rsidRPr="00761296">
        <w:rPr>
          <w:rFonts w:eastAsiaTheme="minorEastAsia"/>
          <w:color w:val="000001"/>
        </w:rPr>
        <w:t>court and off-c</w:t>
      </w:r>
      <w:r w:rsidRPr="00761296">
        <w:rPr>
          <w:rFonts w:eastAsiaTheme="minorEastAsia"/>
          <w:color w:val="0D0E0F"/>
        </w:rPr>
        <w:t>o</w:t>
      </w:r>
      <w:r w:rsidRPr="00761296">
        <w:rPr>
          <w:rFonts w:eastAsiaTheme="minorEastAsia"/>
          <w:color w:val="000001"/>
        </w:rPr>
        <w:t>urt acti</w:t>
      </w:r>
      <w:r w:rsidRPr="00761296">
        <w:rPr>
          <w:rFonts w:eastAsiaTheme="minorEastAsia"/>
          <w:color w:val="0D0E0F"/>
        </w:rPr>
        <w:t>v</w:t>
      </w:r>
      <w:r w:rsidRPr="00761296">
        <w:rPr>
          <w:rFonts w:eastAsiaTheme="minorEastAsia"/>
          <w:color w:val="000001"/>
        </w:rPr>
        <w:t xml:space="preserve">ities for </w:t>
      </w:r>
      <w:r w:rsidRPr="00761296">
        <w:rPr>
          <w:rFonts w:eastAsiaTheme="minorEastAsia"/>
          <w:color w:val="0D0E0F"/>
        </w:rPr>
        <w:t>s</w:t>
      </w:r>
      <w:r w:rsidRPr="00761296">
        <w:rPr>
          <w:rFonts w:eastAsiaTheme="minorEastAsia"/>
          <w:color w:val="000001"/>
        </w:rPr>
        <w:t xml:space="preserve">taff </w:t>
      </w:r>
      <w:r w:rsidRPr="00761296">
        <w:rPr>
          <w:rFonts w:eastAsiaTheme="minorEastAsia"/>
          <w:color w:val="0D0E0F"/>
        </w:rPr>
        <w:t>a</w:t>
      </w:r>
      <w:r w:rsidRPr="00761296">
        <w:rPr>
          <w:rFonts w:eastAsiaTheme="minorEastAsia"/>
          <w:color w:val="000001"/>
        </w:rPr>
        <w:t>nd participants</w:t>
      </w:r>
      <w:r w:rsidRPr="00761296">
        <w:rPr>
          <w:rFonts w:eastAsiaTheme="minorEastAsia"/>
          <w:color w:val="0D0E0F"/>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0"/>
        </w:rPr>
      </w:pPr>
      <w:r w:rsidRPr="00761296">
        <w:rPr>
          <w:rFonts w:eastAsiaTheme="minorEastAsia"/>
          <w:color w:val="000001"/>
        </w:rPr>
        <w:t>Promotes the philosophy</w:t>
      </w:r>
      <w:r w:rsidRPr="00761296">
        <w:rPr>
          <w:rFonts w:eastAsiaTheme="minorEastAsia"/>
          <w:color w:val="0D0E0F"/>
        </w:rPr>
        <w:t xml:space="preserve">, </w:t>
      </w:r>
      <w:r w:rsidRPr="00761296">
        <w:rPr>
          <w:rFonts w:eastAsiaTheme="minorEastAsia"/>
          <w:color w:val="000001"/>
        </w:rPr>
        <w:t>mission</w:t>
      </w:r>
      <w:r w:rsidRPr="00761296">
        <w:rPr>
          <w:rFonts w:eastAsiaTheme="minorEastAsia"/>
          <w:color w:val="0D0E0F"/>
        </w:rPr>
        <w:t xml:space="preserve">, </w:t>
      </w:r>
      <w:r w:rsidRPr="00761296">
        <w:rPr>
          <w:rFonts w:eastAsiaTheme="minorEastAsia"/>
          <w:color w:val="000001"/>
        </w:rPr>
        <w:t>and vision o</w:t>
      </w:r>
      <w:r w:rsidRPr="00761296">
        <w:rPr>
          <w:rFonts w:eastAsiaTheme="minorEastAsia"/>
          <w:color w:val="0D0E0F"/>
        </w:rPr>
        <w:t xml:space="preserve">f </w:t>
      </w:r>
      <w:r w:rsidRPr="00761296">
        <w:rPr>
          <w:rFonts w:eastAsiaTheme="minorEastAsia"/>
          <w:color w:val="000001"/>
        </w:rPr>
        <w:t>the NYJTL</w:t>
      </w:r>
      <w:r w:rsidRPr="00761296">
        <w:rPr>
          <w:rFonts w:eastAsiaTheme="minorEastAsia"/>
          <w:color w:val="000000"/>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0"/>
        </w:rPr>
      </w:pPr>
      <w:r w:rsidRPr="00761296">
        <w:rPr>
          <w:rFonts w:eastAsiaTheme="minorEastAsia"/>
          <w:color w:val="000001"/>
        </w:rPr>
        <w:t>Adheres to all NYJTL policie</w:t>
      </w:r>
      <w:r w:rsidRPr="00761296">
        <w:rPr>
          <w:rFonts w:eastAsiaTheme="minorEastAsia"/>
          <w:color w:val="0D0E0F"/>
        </w:rPr>
        <w:t>s</w:t>
      </w:r>
      <w:r w:rsidRPr="00761296">
        <w:rPr>
          <w:rFonts w:eastAsiaTheme="minorEastAsia"/>
          <w:color w:val="303031"/>
        </w:rPr>
        <w:t xml:space="preserve">, </w:t>
      </w:r>
      <w:r w:rsidRPr="00761296">
        <w:rPr>
          <w:rFonts w:eastAsiaTheme="minorEastAsia"/>
          <w:color w:val="000001"/>
        </w:rPr>
        <w:t>pra</w:t>
      </w:r>
      <w:r w:rsidRPr="00761296">
        <w:rPr>
          <w:rFonts w:eastAsiaTheme="minorEastAsia"/>
          <w:color w:val="0D0E0F"/>
        </w:rPr>
        <w:t>c</w:t>
      </w:r>
      <w:r w:rsidRPr="00761296">
        <w:rPr>
          <w:rFonts w:eastAsiaTheme="minorEastAsia"/>
          <w:color w:val="000001"/>
        </w:rPr>
        <w:t>t</w:t>
      </w:r>
      <w:r w:rsidRPr="00761296">
        <w:rPr>
          <w:rFonts w:eastAsiaTheme="minorEastAsia"/>
          <w:color w:val="0D0E0F"/>
        </w:rPr>
        <w:t>i</w:t>
      </w:r>
      <w:r w:rsidRPr="00761296">
        <w:rPr>
          <w:rFonts w:eastAsiaTheme="minorEastAsia"/>
          <w:color w:val="000001"/>
        </w:rPr>
        <w:t>ce</w:t>
      </w:r>
      <w:r w:rsidRPr="00761296">
        <w:rPr>
          <w:rFonts w:eastAsiaTheme="minorEastAsia"/>
          <w:color w:val="0D0E0F"/>
        </w:rPr>
        <w:t>s</w:t>
      </w:r>
      <w:r w:rsidRPr="00761296">
        <w:rPr>
          <w:rFonts w:eastAsiaTheme="minorEastAsia"/>
          <w:color w:val="000001"/>
        </w:rPr>
        <w:t xml:space="preserve">, </w:t>
      </w:r>
      <w:r w:rsidRPr="00761296">
        <w:rPr>
          <w:rFonts w:eastAsiaTheme="minorEastAsia"/>
          <w:color w:val="0D0E0F"/>
        </w:rPr>
        <w:t>a</w:t>
      </w:r>
      <w:r w:rsidRPr="00761296">
        <w:rPr>
          <w:rFonts w:eastAsiaTheme="minorEastAsia"/>
          <w:color w:val="000001"/>
        </w:rPr>
        <w:t>nd pr</w:t>
      </w:r>
      <w:r w:rsidRPr="00761296">
        <w:rPr>
          <w:rFonts w:eastAsiaTheme="minorEastAsia"/>
          <w:color w:val="0D0E0F"/>
        </w:rPr>
        <w:t>o</w:t>
      </w:r>
      <w:r w:rsidRPr="00761296">
        <w:rPr>
          <w:rFonts w:eastAsiaTheme="minorEastAsia"/>
          <w:color w:val="000001"/>
        </w:rPr>
        <w:t>cedures</w:t>
      </w:r>
      <w:r w:rsidRPr="00761296">
        <w:rPr>
          <w:rFonts w:eastAsiaTheme="minorEastAsia"/>
          <w:color w:val="0D0E0F"/>
        </w:rPr>
        <w:t xml:space="preserve"> while e</w:t>
      </w:r>
      <w:r w:rsidRPr="00761296">
        <w:rPr>
          <w:rFonts w:eastAsiaTheme="minorEastAsia"/>
          <w:color w:val="000001"/>
        </w:rPr>
        <w:t>nsuring program c</w:t>
      </w:r>
      <w:r w:rsidRPr="00761296">
        <w:rPr>
          <w:rFonts w:eastAsiaTheme="minorEastAsia"/>
          <w:color w:val="0D0E0F"/>
        </w:rPr>
        <w:t>o</w:t>
      </w:r>
      <w:r w:rsidRPr="00761296">
        <w:rPr>
          <w:rFonts w:eastAsiaTheme="minorEastAsia"/>
          <w:color w:val="000001"/>
        </w:rPr>
        <w:t xml:space="preserve">mpliance are met with the directives of all program regulators and funders.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Informs staff and participant</w:t>
      </w:r>
      <w:r w:rsidRPr="00761296">
        <w:rPr>
          <w:rFonts w:eastAsiaTheme="minorEastAsia"/>
          <w:color w:val="0D0E0F"/>
        </w:rPr>
        <w:t xml:space="preserve">s </w:t>
      </w:r>
      <w:r w:rsidRPr="00761296">
        <w:rPr>
          <w:rFonts w:eastAsiaTheme="minorEastAsia"/>
          <w:color w:val="000001"/>
        </w:rPr>
        <w:t xml:space="preserve">of </w:t>
      </w:r>
      <w:r w:rsidRPr="00761296">
        <w:rPr>
          <w:rFonts w:eastAsiaTheme="minorEastAsia"/>
          <w:color w:val="0D0E0F"/>
        </w:rPr>
        <w:t>a</w:t>
      </w:r>
      <w:r w:rsidRPr="00761296">
        <w:rPr>
          <w:rFonts w:eastAsiaTheme="minorEastAsia"/>
          <w:color w:val="000001"/>
        </w:rPr>
        <w:t>ll NYJT</w:t>
      </w:r>
      <w:r w:rsidRPr="00761296">
        <w:rPr>
          <w:rFonts w:eastAsiaTheme="minorEastAsia"/>
          <w:color w:val="0D0E0F"/>
        </w:rPr>
        <w:t xml:space="preserve">L </w:t>
      </w:r>
      <w:r w:rsidRPr="00761296">
        <w:rPr>
          <w:rFonts w:eastAsiaTheme="minorEastAsia"/>
          <w:color w:val="000001"/>
        </w:rPr>
        <w:t>pr</w:t>
      </w:r>
      <w:r w:rsidRPr="00761296">
        <w:rPr>
          <w:rFonts w:eastAsiaTheme="minorEastAsia"/>
          <w:color w:val="0D0E0F"/>
        </w:rPr>
        <w:t>og</w:t>
      </w:r>
      <w:r w:rsidRPr="00761296">
        <w:rPr>
          <w:rFonts w:eastAsiaTheme="minorEastAsia"/>
          <w:color w:val="000001"/>
        </w:rPr>
        <w:t>ram</w:t>
      </w:r>
      <w:r w:rsidRPr="00761296">
        <w:rPr>
          <w:rFonts w:eastAsiaTheme="minorEastAsia"/>
          <w:color w:val="0D0E0F"/>
        </w:rPr>
        <w:t xml:space="preserve">s, </w:t>
      </w:r>
      <w:r w:rsidRPr="00761296">
        <w:rPr>
          <w:rFonts w:eastAsiaTheme="minorEastAsia"/>
          <w:color w:val="000001"/>
        </w:rPr>
        <w:t>tournaments</w:t>
      </w:r>
      <w:r w:rsidRPr="00761296">
        <w:rPr>
          <w:rFonts w:eastAsiaTheme="minorEastAsia"/>
          <w:color w:val="0D0E0F"/>
        </w:rPr>
        <w:t xml:space="preserve">, </w:t>
      </w:r>
      <w:r w:rsidRPr="00761296">
        <w:rPr>
          <w:rFonts w:eastAsiaTheme="minorEastAsia"/>
          <w:color w:val="000001"/>
        </w:rPr>
        <w:t>and oth</w:t>
      </w:r>
      <w:r w:rsidRPr="00761296">
        <w:rPr>
          <w:rFonts w:eastAsiaTheme="minorEastAsia"/>
          <w:color w:val="0D0E0F"/>
        </w:rPr>
        <w:t>e</w:t>
      </w:r>
      <w:r w:rsidRPr="00761296">
        <w:rPr>
          <w:rFonts w:eastAsiaTheme="minorEastAsia"/>
          <w:color w:val="000001"/>
        </w:rPr>
        <w:t xml:space="preserve">r opportunities for tennis </w:t>
      </w:r>
      <w:r w:rsidRPr="00761296">
        <w:rPr>
          <w:rFonts w:eastAsiaTheme="minorEastAsia"/>
          <w:color w:val="000001"/>
        </w:rPr>
        <w:lastRenderedPageBreak/>
        <w:t>development and educational guidance</w:t>
      </w:r>
      <w:r w:rsidRPr="00761296">
        <w:rPr>
          <w:rFonts w:eastAsiaTheme="minorEastAsia"/>
          <w:color w:val="0D0E0F"/>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D0E0F"/>
        </w:rPr>
      </w:pPr>
      <w:r w:rsidRPr="00761296">
        <w:rPr>
          <w:rFonts w:eastAsiaTheme="minorEastAsia"/>
          <w:color w:val="000001"/>
        </w:rPr>
        <w:t>Keeps accurate records of registration</w:t>
      </w:r>
      <w:r w:rsidRPr="00761296">
        <w:rPr>
          <w:rFonts w:eastAsiaTheme="minorEastAsia"/>
          <w:color w:val="0D0E0F"/>
        </w:rPr>
        <w:t xml:space="preserve">, </w:t>
      </w:r>
      <w:r w:rsidRPr="00761296">
        <w:rPr>
          <w:rFonts w:eastAsiaTheme="minorEastAsia"/>
          <w:color w:val="000001"/>
        </w:rPr>
        <w:t>attendanc</w:t>
      </w:r>
      <w:r w:rsidRPr="00761296">
        <w:rPr>
          <w:rFonts w:eastAsiaTheme="minorEastAsia"/>
          <w:color w:val="0D0E0F"/>
        </w:rPr>
        <w:t xml:space="preserve">e, </w:t>
      </w:r>
      <w:r w:rsidRPr="00761296">
        <w:rPr>
          <w:rFonts w:eastAsiaTheme="minorEastAsia"/>
          <w:color w:val="000001"/>
        </w:rPr>
        <w:t xml:space="preserve">and </w:t>
      </w:r>
      <w:r w:rsidRPr="00761296">
        <w:rPr>
          <w:rFonts w:eastAsiaTheme="minorEastAsia"/>
          <w:color w:val="0D0E0F"/>
        </w:rPr>
        <w:t>s</w:t>
      </w:r>
      <w:r w:rsidRPr="00761296">
        <w:rPr>
          <w:rFonts w:eastAsiaTheme="minorEastAsia"/>
          <w:color w:val="000001"/>
        </w:rPr>
        <w:t>ta</w:t>
      </w:r>
      <w:r w:rsidRPr="00761296">
        <w:rPr>
          <w:rFonts w:eastAsiaTheme="minorEastAsia"/>
          <w:color w:val="0D0E0F"/>
        </w:rPr>
        <w:t xml:space="preserve">ff </w:t>
      </w:r>
      <w:r w:rsidRPr="00761296">
        <w:rPr>
          <w:rFonts w:eastAsiaTheme="minorEastAsia"/>
          <w:color w:val="000001"/>
        </w:rPr>
        <w:t>and pa</w:t>
      </w:r>
      <w:r w:rsidRPr="00761296">
        <w:rPr>
          <w:rFonts w:eastAsiaTheme="minorEastAsia"/>
          <w:color w:val="0D0E0F"/>
        </w:rPr>
        <w:t>r</w:t>
      </w:r>
      <w:r w:rsidRPr="00761296">
        <w:rPr>
          <w:rFonts w:eastAsiaTheme="minorEastAsia"/>
          <w:color w:val="000001"/>
        </w:rPr>
        <w:t>ticipant inform</w:t>
      </w:r>
      <w:r w:rsidRPr="00761296">
        <w:rPr>
          <w:rFonts w:eastAsiaTheme="minorEastAsia"/>
          <w:color w:val="0D0E0F"/>
        </w:rPr>
        <w:t>a</w:t>
      </w:r>
      <w:r w:rsidRPr="00761296">
        <w:rPr>
          <w:rFonts w:eastAsiaTheme="minorEastAsia"/>
          <w:color w:val="000001"/>
        </w:rPr>
        <w:t>tion</w:t>
      </w:r>
      <w:r w:rsidRPr="00761296">
        <w:rPr>
          <w:rFonts w:eastAsiaTheme="minorEastAsia"/>
          <w:color w:val="0D0E0F"/>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0"/>
        </w:rPr>
      </w:pPr>
      <w:r w:rsidRPr="00761296">
        <w:rPr>
          <w:rFonts w:eastAsiaTheme="minorEastAsia"/>
          <w:color w:val="000001"/>
        </w:rPr>
        <w:t>Completes and submits all paperwork and</w:t>
      </w:r>
      <w:r w:rsidRPr="00761296">
        <w:rPr>
          <w:rFonts w:eastAsiaTheme="minorEastAsia"/>
          <w:color w:val="0D0E0F"/>
        </w:rPr>
        <w:t>/</w:t>
      </w:r>
      <w:r w:rsidRPr="00761296">
        <w:rPr>
          <w:rFonts w:eastAsiaTheme="minorEastAsia"/>
          <w:color w:val="000001"/>
        </w:rPr>
        <w:t>or rep</w:t>
      </w:r>
      <w:r w:rsidRPr="00761296">
        <w:rPr>
          <w:rFonts w:eastAsiaTheme="minorEastAsia"/>
          <w:color w:val="0D0E0F"/>
        </w:rPr>
        <w:t>o</w:t>
      </w:r>
      <w:r w:rsidRPr="00761296">
        <w:rPr>
          <w:rFonts w:eastAsiaTheme="minorEastAsia"/>
          <w:color w:val="000001"/>
        </w:rPr>
        <w:t>rt</w:t>
      </w:r>
      <w:r w:rsidRPr="00761296">
        <w:rPr>
          <w:rFonts w:eastAsiaTheme="minorEastAsia"/>
          <w:color w:val="0D0E0F"/>
        </w:rPr>
        <w:t>s i</w:t>
      </w:r>
      <w:r w:rsidRPr="00761296">
        <w:rPr>
          <w:rFonts w:eastAsiaTheme="minorEastAsia"/>
          <w:color w:val="000001"/>
        </w:rPr>
        <w:t xml:space="preserve">n </w:t>
      </w:r>
      <w:r w:rsidRPr="00761296">
        <w:rPr>
          <w:rFonts w:eastAsiaTheme="minorEastAsia"/>
          <w:color w:val="0D0E0F"/>
        </w:rPr>
        <w:t xml:space="preserve">a </w:t>
      </w:r>
      <w:r w:rsidRPr="00761296">
        <w:rPr>
          <w:rFonts w:eastAsiaTheme="minorEastAsia"/>
          <w:color w:val="000001"/>
        </w:rPr>
        <w:t>tim</w:t>
      </w:r>
      <w:r w:rsidRPr="00761296">
        <w:rPr>
          <w:rFonts w:eastAsiaTheme="minorEastAsia"/>
          <w:color w:val="0D0E0F"/>
        </w:rPr>
        <w:t>e</w:t>
      </w:r>
      <w:r w:rsidRPr="00761296">
        <w:rPr>
          <w:rFonts w:eastAsiaTheme="minorEastAsia"/>
          <w:color w:val="000001"/>
        </w:rPr>
        <w:t>l</w:t>
      </w:r>
      <w:r w:rsidRPr="00761296">
        <w:rPr>
          <w:rFonts w:eastAsiaTheme="minorEastAsia"/>
          <w:color w:val="0D0E0F"/>
        </w:rPr>
        <w:t xml:space="preserve">y </w:t>
      </w:r>
      <w:r w:rsidRPr="00761296">
        <w:rPr>
          <w:rFonts w:eastAsiaTheme="minorEastAsia"/>
          <w:color w:val="000001"/>
        </w:rPr>
        <w:t>manner</w:t>
      </w:r>
      <w:r w:rsidRPr="00761296">
        <w:rPr>
          <w:rFonts w:eastAsiaTheme="minorEastAsia"/>
          <w:color w:val="000000"/>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0"/>
        </w:rPr>
      </w:pPr>
      <w:r w:rsidRPr="00761296">
        <w:rPr>
          <w:rFonts w:eastAsiaTheme="minorEastAsia"/>
          <w:color w:val="000001"/>
        </w:rPr>
        <w:t>Assesses program quality and identifies opportunit</w:t>
      </w:r>
      <w:r w:rsidRPr="00761296">
        <w:rPr>
          <w:rFonts w:eastAsiaTheme="minorEastAsia"/>
          <w:color w:val="0D0E0F"/>
        </w:rPr>
        <w:t>i</w:t>
      </w:r>
      <w:r w:rsidRPr="00761296">
        <w:rPr>
          <w:rFonts w:eastAsiaTheme="minorEastAsia"/>
          <w:color w:val="000001"/>
        </w:rPr>
        <w:t>e</w:t>
      </w:r>
      <w:r w:rsidRPr="00761296">
        <w:rPr>
          <w:rFonts w:eastAsiaTheme="minorEastAsia"/>
          <w:color w:val="0D0E0F"/>
        </w:rPr>
        <w:t>s fo</w:t>
      </w:r>
      <w:r w:rsidRPr="00761296">
        <w:rPr>
          <w:rFonts w:eastAsiaTheme="minorEastAsia"/>
          <w:color w:val="000001"/>
        </w:rPr>
        <w:t>r improvement</w:t>
      </w:r>
      <w:r w:rsidRPr="00761296">
        <w:rPr>
          <w:rFonts w:eastAsiaTheme="minorEastAsia"/>
          <w:color w:val="000000"/>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D0E0F"/>
        </w:rPr>
      </w:pPr>
      <w:r w:rsidRPr="00761296">
        <w:rPr>
          <w:rFonts w:eastAsiaTheme="minorEastAsia"/>
          <w:color w:val="000001"/>
        </w:rPr>
        <w:t>Attends all meetings</w:t>
      </w:r>
      <w:r w:rsidRPr="00761296">
        <w:rPr>
          <w:rFonts w:eastAsiaTheme="minorEastAsia"/>
          <w:color w:val="0D0E0F"/>
        </w:rPr>
        <w:t xml:space="preserve">, </w:t>
      </w:r>
      <w:r w:rsidRPr="00761296">
        <w:rPr>
          <w:rFonts w:eastAsiaTheme="minorEastAsia"/>
          <w:color w:val="000001"/>
        </w:rPr>
        <w:t>trainings</w:t>
      </w:r>
      <w:r w:rsidRPr="00761296">
        <w:rPr>
          <w:rFonts w:eastAsiaTheme="minorEastAsia"/>
          <w:color w:val="0D0E0F"/>
        </w:rPr>
        <w:t xml:space="preserve">, </w:t>
      </w:r>
      <w:r w:rsidRPr="00761296">
        <w:rPr>
          <w:rFonts w:eastAsiaTheme="minorEastAsia"/>
          <w:color w:val="000001"/>
        </w:rPr>
        <w:t>orientation</w:t>
      </w:r>
      <w:r w:rsidRPr="00761296">
        <w:rPr>
          <w:rFonts w:eastAsiaTheme="minorEastAsia"/>
          <w:color w:val="0D0E0F"/>
        </w:rPr>
        <w:t xml:space="preserve">s, </w:t>
      </w:r>
      <w:r w:rsidRPr="00761296">
        <w:rPr>
          <w:rFonts w:eastAsiaTheme="minorEastAsia"/>
          <w:color w:val="000001"/>
        </w:rPr>
        <w:t>special e</w:t>
      </w:r>
      <w:r w:rsidRPr="00761296">
        <w:rPr>
          <w:rFonts w:eastAsiaTheme="minorEastAsia"/>
          <w:color w:val="0D0E0F"/>
        </w:rPr>
        <w:t>ve</w:t>
      </w:r>
      <w:r w:rsidRPr="00761296">
        <w:rPr>
          <w:rFonts w:eastAsiaTheme="minorEastAsia"/>
          <w:color w:val="000001"/>
        </w:rPr>
        <w:t>nt</w:t>
      </w:r>
      <w:r w:rsidRPr="00761296">
        <w:rPr>
          <w:rFonts w:eastAsiaTheme="minorEastAsia"/>
          <w:color w:val="0D0E0F"/>
        </w:rPr>
        <w:t>s</w:t>
      </w:r>
      <w:r w:rsidRPr="00761296">
        <w:rPr>
          <w:rFonts w:eastAsiaTheme="minorEastAsia"/>
          <w:color w:val="464647"/>
        </w:rPr>
        <w:t xml:space="preserve">, </w:t>
      </w:r>
      <w:r w:rsidRPr="00761296">
        <w:rPr>
          <w:rFonts w:eastAsiaTheme="minorEastAsia"/>
          <w:color w:val="000001"/>
        </w:rPr>
        <w:t>and workshops as required</w:t>
      </w:r>
      <w:r w:rsidRPr="00761296">
        <w:rPr>
          <w:rFonts w:eastAsiaTheme="minorEastAsia"/>
          <w:color w:val="303031"/>
        </w:rPr>
        <w:t xml:space="preserve"> by the program supervisors including but not limited to activities that </w:t>
      </w:r>
      <w:r w:rsidRPr="00761296">
        <w:rPr>
          <w:rFonts w:eastAsiaTheme="minorEastAsia"/>
          <w:color w:val="000001"/>
        </w:rPr>
        <w:br/>
        <w:t>occur outside of program hours</w:t>
      </w:r>
      <w:r w:rsidRPr="00761296">
        <w:rPr>
          <w:rFonts w:eastAsiaTheme="minorEastAsia"/>
          <w:color w:val="0D0E0F"/>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Serves as a positive role model</w:t>
      </w:r>
      <w:r w:rsidRPr="00761296">
        <w:rPr>
          <w:rFonts w:eastAsiaTheme="minorEastAsia"/>
          <w:color w:val="0D0E0F"/>
        </w:rPr>
        <w:t xml:space="preserve">, </w:t>
      </w:r>
      <w:r w:rsidRPr="00761296">
        <w:rPr>
          <w:rFonts w:eastAsiaTheme="minorEastAsia"/>
          <w:color w:val="000001"/>
        </w:rPr>
        <w:t>upholds professi</w:t>
      </w:r>
      <w:r w:rsidRPr="00761296">
        <w:rPr>
          <w:rFonts w:eastAsiaTheme="minorEastAsia"/>
          <w:color w:val="0D0E0F"/>
        </w:rPr>
        <w:t>o</w:t>
      </w:r>
      <w:r w:rsidRPr="00761296">
        <w:rPr>
          <w:rFonts w:eastAsiaTheme="minorEastAsia"/>
          <w:color w:val="000001"/>
        </w:rPr>
        <w:t>nal b</w:t>
      </w:r>
      <w:r w:rsidRPr="00761296">
        <w:rPr>
          <w:rFonts w:eastAsiaTheme="minorEastAsia"/>
          <w:color w:val="0D0E0F"/>
        </w:rPr>
        <w:t>e</w:t>
      </w:r>
      <w:r w:rsidRPr="00761296">
        <w:rPr>
          <w:rFonts w:eastAsiaTheme="minorEastAsia"/>
          <w:color w:val="000001"/>
        </w:rPr>
        <w:t>ha</w:t>
      </w:r>
      <w:r w:rsidRPr="00761296">
        <w:rPr>
          <w:rFonts w:eastAsiaTheme="minorEastAsia"/>
          <w:color w:val="0D0E0F"/>
        </w:rPr>
        <w:t>v</w:t>
      </w:r>
      <w:r w:rsidRPr="00761296">
        <w:rPr>
          <w:rFonts w:eastAsiaTheme="minorEastAsia"/>
          <w:color w:val="000001"/>
        </w:rPr>
        <w:t>ior, and w</w:t>
      </w:r>
      <w:r w:rsidRPr="00761296">
        <w:rPr>
          <w:rFonts w:eastAsiaTheme="minorEastAsia"/>
          <w:color w:val="0D0E0F"/>
        </w:rPr>
        <w:t>o</w:t>
      </w:r>
      <w:r w:rsidRPr="00761296">
        <w:rPr>
          <w:rFonts w:eastAsiaTheme="minorEastAsia"/>
          <w:color w:val="000001"/>
        </w:rPr>
        <w:t xml:space="preserve">rks closely with </w:t>
      </w:r>
      <w:r w:rsidRPr="00761296">
        <w:rPr>
          <w:rFonts w:eastAsiaTheme="minorEastAsia"/>
          <w:color w:val="0D0E0F"/>
        </w:rPr>
        <w:t>a</w:t>
      </w:r>
      <w:r w:rsidRPr="00761296">
        <w:rPr>
          <w:rFonts w:eastAsiaTheme="minorEastAsia"/>
          <w:color w:val="000001"/>
        </w:rPr>
        <w:t>ll sta</w:t>
      </w:r>
      <w:r w:rsidRPr="00761296">
        <w:rPr>
          <w:rFonts w:eastAsiaTheme="minorEastAsia"/>
          <w:color w:val="0D0E0F"/>
        </w:rPr>
        <w:t>f</w:t>
      </w:r>
      <w:r w:rsidRPr="00761296">
        <w:rPr>
          <w:rFonts w:eastAsiaTheme="minorEastAsia"/>
          <w:color w:val="000001"/>
        </w:rPr>
        <w:t xml:space="preserve">f and participants in a team-based, respectful setting.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Completes all other projects and tasks as required at the discretion of his/her su</w:t>
      </w:r>
      <w:r w:rsidR="000472AE">
        <w:rPr>
          <w:rFonts w:eastAsiaTheme="minorEastAsia"/>
          <w:color w:val="000001"/>
        </w:rPr>
        <w:t xml:space="preserve">pervisor, which include safety </w:t>
      </w:r>
      <w:r w:rsidRPr="00761296">
        <w:rPr>
          <w:rFonts w:eastAsiaTheme="minorEastAsia"/>
          <w:color w:val="000001"/>
        </w:rPr>
        <w:t xml:space="preserve">and security of all staff and participants and the smooth operation of the program.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Demonstrates key competencies including</w:t>
      </w:r>
      <w:r w:rsidRPr="00761296">
        <w:rPr>
          <w:rFonts w:eastAsiaTheme="minorEastAsia"/>
          <w:color w:val="0D0E0F"/>
        </w:rPr>
        <w:t xml:space="preserve">: </w:t>
      </w:r>
      <w:r w:rsidRPr="00761296">
        <w:rPr>
          <w:rFonts w:eastAsiaTheme="minorEastAsia"/>
          <w:color w:val="000001"/>
        </w:rPr>
        <w:t>initia</w:t>
      </w:r>
      <w:r w:rsidRPr="00761296">
        <w:rPr>
          <w:rFonts w:eastAsiaTheme="minorEastAsia"/>
          <w:color w:val="0D0E0F"/>
        </w:rPr>
        <w:t>t</w:t>
      </w:r>
      <w:r w:rsidRPr="00761296">
        <w:rPr>
          <w:rFonts w:eastAsiaTheme="minorEastAsia"/>
          <w:color w:val="000001"/>
        </w:rPr>
        <w:t>ive</w:t>
      </w:r>
      <w:r w:rsidRPr="00761296">
        <w:rPr>
          <w:rFonts w:eastAsiaTheme="minorEastAsia"/>
          <w:color w:val="0D0E0F"/>
        </w:rPr>
        <w:t xml:space="preserve">, </w:t>
      </w:r>
      <w:r w:rsidRPr="00761296">
        <w:rPr>
          <w:rFonts w:eastAsiaTheme="minorEastAsia"/>
          <w:color w:val="000001"/>
        </w:rPr>
        <w:t>teamwork</w:t>
      </w:r>
      <w:r w:rsidRPr="00761296">
        <w:rPr>
          <w:rFonts w:eastAsiaTheme="minorEastAsia"/>
          <w:color w:val="0D0E0F"/>
        </w:rPr>
        <w:t>, and adhere to the highest professional conduct</w:t>
      </w:r>
      <w:r w:rsidR="000472AE">
        <w:rPr>
          <w:rFonts w:eastAsiaTheme="minorEastAsia"/>
          <w:color w:val="0D0E0F"/>
        </w:rPr>
        <w:t>.</w:t>
      </w:r>
      <w:r w:rsidRPr="00761296">
        <w:rPr>
          <w:rFonts w:eastAsiaTheme="minorEastAsia"/>
          <w:color w:val="0D0E0F"/>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D0E0F"/>
        </w:rPr>
        <w:t>Ability to be flexible and execute the highest per</w:t>
      </w:r>
      <w:r w:rsidRPr="00761296">
        <w:rPr>
          <w:rFonts w:eastAsiaTheme="minorEastAsia"/>
          <w:color w:val="000001"/>
        </w:rPr>
        <w:t>formance, reliability</w:t>
      </w:r>
      <w:r w:rsidRPr="00761296">
        <w:rPr>
          <w:rFonts w:eastAsiaTheme="minorEastAsia"/>
          <w:color w:val="0D0E0F"/>
        </w:rPr>
        <w:t xml:space="preserve">, </w:t>
      </w:r>
      <w:r w:rsidRPr="00761296">
        <w:rPr>
          <w:rFonts w:eastAsiaTheme="minorEastAsia"/>
          <w:color w:val="000001"/>
        </w:rPr>
        <w:t>productivity, and effective commun</w:t>
      </w:r>
      <w:r w:rsidRPr="00761296">
        <w:rPr>
          <w:rFonts w:eastAsiaTheme="minorEastAsia"/>
          <w:color w:val="0D0E0F"/>
        </w:rPr>
        <w:t>i</w:t>
      </w:r>
      <w:r w:rsidRPr="00761296">
        <w:rPr>
          <w:rFonts w:eastAsiaTheme="minorEastAsia"/>
          <w:color w:val="000001"/>
        </w:rPr>
        <w:t xml:space="preserve">cation. </w:t>
      </w:r>
    </w:p>
    <w:p w:rsidR="00281EAB" w:rsidRPr="00761296" w:rsidRDefault="00281EAB" w:rsidP="007D783B">
      <w:pPr>
        <w:widowControl w:val="0"/>
        <w:autoSpaceDE w:val="0"/>
        <w:autoSpaceDN w:val="0"/>
        <w:adjustRightInd w:val="0"/>
        <w:spacing w:before="244" w:line="1" w:lineRule="exact"/>
        <w:ind w:left="4" w:right="1"/>
        <w:rPr>
          <w:rFonts w:eastAsiaTheme="minorEastAsia"/>
        </w:rPr>
      </w:pPr>
    </w:p>
    <w:p w:rsidR="00281EAB" w:rsidRPr="00761296" w:rsidRDefault="00281EAB" w:rsidP="007D783B">
      <w:pPr>
        <w:rPr>
          <w:b/>
          <w:bCs/>
          <w:i/>
          <w:u w:val="single"/>
        </w:rPr>
      </w:pPr>
      <w:r w:rsidRPr="00761296">
        <w:rPr>
          <w:b/>
          <w:bCs/>
          <w:i/>
          <w:u w:val="single"/>
        </w:rPr>
        <w:t>Qualities/Qualification Requirements:</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Bachelor’s Degree in Education or Social Sciences preferred</w:t>
      </w:r>
      <w:r w:rsidR="00E33193">
        <w:rPr>
          <w:rFonts w:eastAsiaTheme="minorEastAsia"/>
          <w:color w:val="000001"/>
        </w:rPr>
        <w:t>.</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Minimum of two years’ teaching experience working with elementary or middle school-aged children</w:t>
      </w:r>
      <w:r w:rsidR="00E33193">
        <w:rPr>
          <w:rFonts w:eastAsiaTheme="minorEastAsia"/>
          <w:color w:val="000001"/>
        </w:rPr>
        <w:t>.</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Knowledge of OST programs and/or After-school programs</w:t>
      </w:r>
      <w:r w:rsidR="00E33193">
        <w:rPr>
          <w:rFonts w:eastAsiaTheme="minorEastAsia"/>
          <w:color w:val="000001"/>
        </w:rPr>
        <w:t>.</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Experience in program development and reviewing lesson plans</w:t>
      </w:r>
      <w:r w:rsidR="00E33193">
        <w:rPr>
          <w:rFonts w:eastAsiaTheme="minorEastAsia"/>
          <w:color w:val="000001"/>
        </w:rPr>
        <w:t>.</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 xml:space="preserve">An ability to work flexibly, efficiently, and diplomatically with diverse constituent groups.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Prior supervisory experience</w:t>
      </w:r>
      <w:r w:rsidR="00E33193">
        <w:rPr>
          <w:rFonts w:eastAsiaTheme="minorEastAsia"/>
          <w:color w:val="000001"/>
        </w:rPr>
        <w:t>.</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Competency in education and youth development</w:t>
      </w:r>
      <w:r w:rsidR="00E33193">
        <w:rPr>
          <w:rFonts w:eastAsiaTheme="minorEastAsia"/>
          <w:color w:val="000001"/>
        </w:rPr>
        <w:t>.</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Exceptional group management, problem-solving and conflict resolution skills</w:t>
      </w:r>
      <w:r w:rsidR="00E33193">
        <w:rPr>
          <w:rFonts w:eastAsiaTheme="minorEastAsia"/>
          <w:color w:val="000001"/>
        </w:rPr>
        <w:t>.</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Strong verbal and written communication skills</w:t>
      </w:r>
      <w:r w:rsidR="00E33193">
        <w:rPr>
          <w:rFonts w:eastAsiaTheme="minorEastAsia"/>
          <w:color w:val="000001"/>
        </w:rPr>
        <w:t>.</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1"/>
        </w:rPr>
      </w:pPr>
      <w:r w:rsidRPr="00761296">
        <w:rPr>
          <w:rFonts w:eastAsiaTheme="minorEastAsia"/>
          <w:color w:val="000001"/>
        </w:rPr>
        <w:t>Experience working with children from diverse background and ethnicities</w:t>
      </w:r>
      <w:r w:rsidR="00E33193">
        <w:rPr>
          <w:rFonts w:eastAsiaTheme="minorEastAsia"/>
          <w:color w:val="000001"/>
        </w:rPr>
        <w:t>.</w:t>
      </w:r>
    </w:p>
    <w:p w:rsidR="00761296" w:rsidRDefault="00281EAB" w:rsidP="007D783B">
      <w:pPr>
        <w:numPr>
          <w:ilvl w:val="0"/>
          <w:numId w:val="3"/>
        </w:numPr>
        <w:ind w:left="720" w:hanging="360"/>
      </w:pPr>
      <w:r w:rsidRPr="00761296">
        <w:t>Knowledge of tennis and/ or a</w:t>
      </w:r>
      <w:r w:rsidR="00761296" w:rsidRPr="00761296">
        <w:t xml:space="preserve"> willingness to learn preferred.</w:t>
      </w:r>
    </w:p>
    <w:p w:rsidR="00E33193" w:rsidRPr="00761296" w:rsidRDefault="00E33193" w:rsidP="007D783B">
      <w:pPr>
        <w:ind w:left="360"/>
      </w:pPr>
    </w:p>
    <w:p w:rsidR="00281EAB" w:rsidRPr="00761296" w:rsidRDefault="00281EAB" w:rsidP="007D783B">
      <w:pPr>
        <w:numPr>
          <w:ilvl w:val="0"/>
          <w:numId w:val="3"/>
        </w:numPr>
        <w:ind w:left="720" w:hanging="360"/>
        <w:textAlignment w:val="baseline"/>
      </w:pPr>
      <w:r w:rsidRPr="00761296">
        <w:t>Ability to work as part of a team within a school community</w:t>
      </w:r>
      <w:r w:rsidR="00E33193">
        <w:t>.</w:t>
      </w:r>
    </w:p>
    <w:p w:rsidR="00761296" w:rsidRPr="00761296" w:rsidRDefault="00761296" w:rsidP="007D783B">
      <w:pPr>
        <w:textAlignment w:val="baseline"/>
      </w:pPr>
    </w:p>
    <w:p w:rsidR="00281EAB" w:rsidRPr="00761296" w:rsidRDefault="00281EAB" w:rsidP="007D783B">
      <w:pPr>
        <w:widowControl w:val="0"/>
        <w:numPr>
          <w:ilvl w:val="0"/>
          <w:numId w:val="3"/>
        </w:numPr>
        <w:autoSpaceDE w:val="0"/>
        <w:autoSpaceDN w:val="0"/>
        <w:adjustRightInd w:val="0"/>
        <w:spacing w:after="200" w:line="273" w:lineRule="exact"/>
        <w:ind w:left="748" w:right="1" w:hanging="355"/>
      </w:pPr>
      <w:r w:rsidRPr="00761296">
        <w:t xml:space="preserve">Exceptional project management, leadership qualities, data management, communication, and organizational skills.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D0E0F"/>
        </w:rPr>
      </w:pPr>
      <w:r w:rsidRPr="00761296">
        <w:rPr>
          <w:rFonts w:eastAsiaTheme="minorEastAsia"/>
          <w:color w:val="000001"/>
        </w:rPr>
        <w:t>Strong conflict resolution and crisis management skills</w:t>
      </w:r>
      <w:r w:rsidRPr="00761296">
        <w:rPr>
          <w:rFonts w:eastAsiaTheme="minorEastAsia"/>
          <w:color w:val="0D0E0F"/>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303031"/>
        </w:rPr>
      </w:pPr>
      <w:r w:rsidRPr="00761296">
        <w:rPr>
          <w:rFonts w:eastAsiaTheme="minorEastAsia"/>
          <w:color w:val="000001"/>
        </w:rPr>
        <w:t>Exemplar team</w:t>
      </w:r>
      <w:r w:rsidRPr="00761296">
        <w:rPr>
          <w:rFonts w:eastAsiaTheme="minorEastAsia"/>
          <w:color w:val="000000"/>
        </w:rPr>
        <w:t>-</w:t>
      </w:r>
      <w:r w:rsidRPr="00761296">
        <w:rPr>
          <w:rFonts w:eastAsiaTheme="minorEastAsia"/>
          <w:color w:val="000001"/>
        </w:rPr>
        <w:t>building and collaborativ</w:t>
      </w:r>
      <w:r w:rsidRPr="00761296">
        <w:rPr>
          <w:rFonts w:eastAsiaTheme="minorEastAsia"/>
          <w:color w:val="0D0E0F"/>
        </w:rPr>
        <w:t xml:space="preserve">e </w:t>
      </w:r>
      <w:r w:rsidRPr="00761296">
        <w:rPr>
          <w:rFonts w:eastAsiaTheme="minorEastAsia"/>
          <w:color w:val="000001"/>
        </w:rPr>
        <w:t>leadership skills</w:t>
      </w:r>
      <w:r w:rsidRPr="00761296">
        <w:rPr>
          <w:rFonts w:eastAsiaTheme="minorEastAsia"/>
          <w:color w:val="303031"/>
        </w:rPr>
        <w:t xml:space="preserve">. </w:t>
      </w:r>
    </w:p>
    <w:p w:rsidR="00281EAB" w:rsidRPr="00761296" w:rsidRDefault="00281EAB" w:rsidP="007D783B">
      <w:pPr>
        <w:widowControl w:val="0"/>
        <w:numPr>
          <w:ilvl w:val="0"/>
          <w:numId w:val="3"/>
        </w:numPr>
        <w:autoSpaceDE w:val="0"/>
        <w:autoSpaceDN w:val="0"/>
        <w:adjustRightInd w:val="0"/>
        <w:spacing w:after="200" w:line="273" w:lineRule="exact"/>
        <w:ind w:left="748" w:right="1" w:hanging="355"/>
        <w:rPr>
          <w:rFonts w:eastAsiaTheme="minorEastAsia"/>
          <w:color w:val="000000"/>
        </w:rPr>
      </w:pPr>
      <w:r w:rsidRPr="00761296">
        <w:rPr>
          <w:rFonts w:eastAsiaTheme="minorEastAsia"/>
          <w:color w:val="000001"/>
        </w:rPr>
        <w:lastRenderedPageBreak/>
        <w:t>Employment clearance through the NYJTL and othe</w:t>
      </w:r>
      <w:r w:rsidRPr="00761296">
        <w:rPr>
          <w:rFonts w:eastAsiaTheme="minorEastAsia"/>
          <w:color w:val="000000"/>
        </w:rPr>
        <w:t xml:space="preserve">r </w:t>
      </w:r>
      <w:r w:rsidRPr="00761296">
        <w:rPr>
          <w:rFonts w:eastAsiaTheme="minorEastAsia"/>
          <w:color w:val="000001"/>
        </w:rPr>
        <w:t>reg</w:t>
      </w:r>
      <w:r w:rsidRPr="00761296">
        <w:rPr>
          <w:rFonts w:eastAsiaTheme="minorEastAsia"/>
          <w:color w:val="000000"/>
        </w:rPr>
        <w:t>u</w:t>
      </w:r>
      <w:r w:rsidRPr="00761296">
        <w:rPr>
          <w:rFonts w:eastAsiaTheme="minorEastAsia"/>
          <w:color w:val="000001"/>
        </w:rPr>
        <w:t>latory agencies and/or funder</w:t>
      </w:r>
      <w:r w:rsidRPr="00761296">
        <w:rPr>
          <w:rFonts w:eastAsiaTheme="minorEastAsia"/>
          <w:color w:val="0D0E0F"/>
        </w:rPr>
        <w:t xml:space="preserve">s, </w:t>
      </w:r>
      <w:r w:rsidRPr="00761296">
        <w:rPr>
          <w:rFonts w:eastAsiaTheme="minorEastAsia"/>
          <w:color w:val="000001"/>
        </w:rPr>
        <w:t>as applicable</w:t>
      </w:r>
      <w:r w:rsidRPr="00761296">
        <w:rPr>
          <w:rFonts w:eastAsiaTheme="minorEastAsia"/>
          <w:color w:val="000000"/>
        </w:rPr>
        <w:t xml:space="preserve">. </w:t>
      </w:r>
    </w:p>
    <w:p w:rsidR="00281EAB" w:rsidRPr="00761296" w:rsidRDefault="00281EAB" w:rsidP="007D783B">
      <w:pPr>
        <w:pStyle w:val="ListParagraph"/>
        <w:numPr>
          <w:ilvl w:val="0"/>
          <w:numId w:val="2"/>
        </w:numPr>
        <w:rPr>
          <w:rFonts w:ascii="Times New Roman" w:hAnsi="Times New Roman"/>
          <w:sz w:val="24"/>
          <w:szCs w:val="24"/>
        </w:rPr>
      </w:pPr>
      <w:r w:rsidRPr="00761296">
        <w:rPr>
          <w:rFonts w:ascii="Times New Roman" w:hAnsi="Times New Roman"/>
          <w:sz w:val="24"/>
          <w:szCs w:val="24"/>
        </w:rPr>
        <w:t>Ability to act as liaison between school administration and extended day staff</w:t>
      </w:r>
      <w:r w:rsidR="00761296" w:rsidRPr="00761296">
        <w:rPr>
          <w:rFonts w:ascii="Times New Roman" w:hAnsi="Times New Roman"/>
          <w:sz w:val="24"/>
          <w:szCs w:val="24"/>
        </w:rPr>
        <w:t>.</w:t>
      </w:r>
    </w:p>
    <w:p w:rsidR="00761296" w:rsidRPr="00761296" w:rsidRDefault="00761296" w:rsidP="007D783B">
      <w:pPr>
        <w:pStyle w:val="ListParagraph"/>
        <w:rPr>
          <w:rFonts w:ascii="Times New Roman" w:hAnsi="Times New Roman"/>
          <w:sz w:val="24"/>
          <w:szCs w:val="24"/>
        </w:rPr>
      </w:pPr>
    </w:p>
    <w:p w:rsidR="00281EAB" w:rsidRPr="00761296" w:rsidRDefault="00281EAB" w:rsidP="007D783B">
      <w:pPr>
        <w:pStyle w:val="ListParagraph"/>
        <w:numPr>
          <w:ilvl w:val="0"/>
          <w:numId w:val="2"/>
        </w:numPr>
        <w:rPr>
          <w:rFonts w:ascii="Times New Roman" w:hAnsi="Times New Roman"/>
          <w:color w:val="000000"/>
          <w:sz w:val="24"/>
          <w:szCs w:val="24"/>
        </w:rPr>
      </w:pPr>
      <w:r w:rsidRPr="00761296">
        <w:rPr>
          <w:rFonts w:ascii="Times New Roman" w:hAnsi="Times New Roman"/>
          <w:sz w:val="24"/>
          <w:szCs w:val="24"/>
        </w:rPr>
        <w:t>Model strong classroom and behavioral management skills, ensuring staff as well as program participants follow agency and program rules</w:t>
      </w:r>
      <w:r w:rsidR="00761296" w:rsidRPr="00761296">
        <w:rPr>
          <w:rFonts w:ascii="Times New Roman" w:hAnsi="Times New Roman"/>
          <w:sz w:val="24"/>
          <w:szCs w:val="24"/>
        </w:rPr>
        <w:t>.</w:t>
      </w:r>
    </w:p>
    <w:p w:rsidR="00761296" w:rsidRPr="00761296" w:rsidRDefault="00761296" w:rsidP="007D783B">
      <w:pPr>
        <w:rPr>
          <w:color w:val="000000"/>
        </w:rPr>
      </w:pPr>
    </w:p>
    <w:p w:rsidR="00281EAB" w:rsidRDefault="00281EAB" w:rsidP="007D783B">
      <w:pPr>
        <w:numPr>
          <w:ilvl w:val="0"/>
          <w:numId w:val="1"/>
        </w:numPr>
        <w:spacing w:line="23" w:lineRule="atLeast"/>
        <w:textAlignment w:val="baseline"/>
      </w:pPr>
      <w:r w:rsidRPr="00761296">
        <w:t>Complete 15 hours of professional development each calendar year</w:t>
      </w:r>
      <w:r w:rsidR="00E33193">
        <w:t>.</w:t>
      </w:r>
    </w:p>
    <w:p w:rsidR="00761296" w:rsidRPr="00761296" w:rsidRDefault="00761296" w:rsidP="007D783B">
      <w:pPr>
        <w:spacing w:line="23" w:lineRule="atLeast"/>
        <w:ind w:left="720"/>
        <w:textAlignment w:val="baseline"/>
      </w:pPr>
    </w:p>
    <w:p w:rsidR="00281EAB" w:rsidRDefault="00281EAB" w:rsidP="007D783B">
      <w:pPr>
        <w:numPr>
          <w:ilvl w:val="0"/>
          <w:numId w:val="1"/>
        </w:numPr>
        <w:spacing w:line="23" w:lineRule="atLeast"/>
        <w:textAlignment w:val="baseline"/>
      </w:pPr>
      <w:r w:rsidRPr="00761296">
        <w:t>Demonstrate key competencies including: initiative, teamwork, cooperation, preparedness, professionalism, reliability and a willingness to continuously improve</w:t>
      </w:r>
      <w:r w:rsidR="00E33193">
        <w:t>.</w:t>
      </w:r>
    </w:p>
    <w:p w:rsidR="00761296" w:rsidRPr="00761296" w:rsidRDefault="00761296" w:rsidP="007D783B">
      <w:pPr>
        <w:spacing w:line="23" w:lineRule="atLeast"/>
        <w:textAlignment w:val="baseline"/>
      </w:pPr>
    </w:p>
    <w:p w:rsidR="00281EAB" w:rsidRDefault="00281EAB" w:rsidP="007D783B">
      <w:pPr>
        <w:numPr>
          <w:ilvl w:val="0"/>
          <w:numId w:val="1"/>
        </w:numPr>
        <w:spacing w:line="23" w:lineRule="atLeast"/>
        <w:textAlignment w:val="baseline"/>
      </w:pPr>
      <w:r w:rsidRPr="00761296">
        <w:t>Attend all meetings, training workshops and special events, as required, inclusive of those outside of program hours</w:t>
      </w:r>
      <w:r w:rsidR="00E33193">
        <w:t>.</w:t>
      </w:r>
    </w:p>
    <w:p w:rsidR="00761296" w:rsidRPr="00761296" w:rsidRDefault="00761296" w:rsidP="007D783B">
      <w:pPr>
        <w:spacing w:line="23" w:lineRule="atLeast"/>
        <w:textAlignment w:val="baseline"/>
      </w:pPr>
    </w:p>
    <w:p w:rsidR="00281EAB" w:rsidRDefault="00281EAB" w:rsidP="007D783B">
      <w:pPr>
        <w:numPr>
          <w:ilvl w:val="0"/>
          <w:numId w:val="1"/>
        </w:numPr>
        <w:spacing w:line="23" w:lineRule="atLeast"/>
        <w:textAlignment w:val="baseline"/>
      </w:pPr>
      <w:r w:rsidRPr="00761296">
        <w:t>Serve as a positive role model</w:t>
      </w:r>
      <w:r w:rsidR="00E33193">
        <w:t>.</w:t>
      </w:r>
    </w:p>
    <w:p w:rsidR="00761296" w:rsidRPr="00761296" w:rsidRDefault="00761296" w:rsidP="007D783B">
      <w:pPr>
        <w:spacing w:line="23" w:lineRule="atLeast"/>
        <w:textAlignment w:val="baseline"/>
      </w:pPr>
    </w:p>
    <w:p w:rsidR="00281EAB" w:rsidRPr="00761296" w:rsidRDefault="00281EAB" w:rsidP="007D783B">
      <w:pPr>
        <w:numPr>
          <w:ilvl w:val="0"/>
          <w:numId w:val="1"/>
        </w:numPr>
        <w:spacing w:line="23" w:lineRule="atLeast"/>
        <w:textAlignment w:val="baseline"/>
      </w:pPr>
      <w:r w:rsidRPr="00761296">
        <w:t>Adhere to all NYJTL policies, practices, and procedures</w:t>
      </w:r>
      <w:r w:rsidR="00E33193">
        <w:t>.</w:t>
      </w:r>
    </w:p>
    <w:p w:rsidR="00281EAB" w:rsidRPr="00761296" w:rsidRDefault="00281EAB" w:rsidP="007D783B"/>
    <w:p w:rsidR="00281EAB" w:rsidRPr="00761296" w:rsidRDefault="00281EAB" w:rsidP="007D783B">
      <w:r w:rsidRPr="00761296">
        <w:rPr>
          <w:b/>
          <w:bCs/>
        </w:rPr>
        <w:t>Job Status:</w:t>
      </w:r>
      <w:r w:rsidRPr="00761296">
        <w:t xml:space="preserve"> This is a full-time position.  </w:t>
      </w:r>
    </w:p>
    <w:p w:rsidR="00281EAB" w:rsidRPr="00761296" w:rsidRDefault="00281EAB" w:rsidP="007D783B">
      <w:pPr>
        <w:rPr>
          <w:rFonts w:eastAsiaTheme="minorHAnsi"/>
          <w:b/>
          <w:bCs/>
        </w:rPr>
      </w:pPr>
    </w:p>
    <w:p w:rsidR="00281EAB" w:rsidRPr="00761296" w:rsidRDefault="00281EAB" w:rsidP="007D783B">
      <w:pPr>
        <w:rPr>
          <w:b/>
          <w:bCs/>
          <w:i/>
          <w:u w:val="single"/>
        </w:rPr>
      </w:pPr>
      <w:r w:rsidRPr="00761296">
        <w:rPr>
          <w:b/>
          <w:bCs/>
          <w:i/>
          <w:u w:val="single"/>
        </w:rPr>
        <w:t>How to Apply</w:t>
      </w:r>
    </w:p>
    <w:p w:rsidR="00633A0C" w:rsidRPr="00761296" w:rsidRDefault="00281EAB" w:rsidP="007D783B">
      <w:r w:rsidRPr="00761296">
        <w:t xml:space="preserve">Please send your resume, along with a cover letter with an explanation as to why you should be considered for the position, to </w:t>
      </w:r>
      <w:hyperlink r:id="rId9" w:history="1">
        <w:r w:rsidRPr="00761296">
          <w:rPr>
            <w:rStyle w:val="Hyperlink"/>
          </w:rPr>
          <w:t>jobs@nyjtl.org</w:t>
        </w:r>
      </w:hyperlink>
      <w:r w:rsidRPr="00761296">
        <w:t>.  No telephone inquiries.  All applications must be submitted via email.</w:t>
      </w:r>
    </w:p>
    <w:sectPr w:rsidR="00633A0C" w:rsidRPr="00761296" w:rsidSect="00F432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42" w:rsidRDefault="002D7F42">
      <w:r>
        <w:separator/>
      </w:r>
    </w:p>
  </w:endnote>
  <w:endnote w:type="continuationSeparator" w:id="0">
    <w:p w:rsidR="002D7F42" w:rsidRDefault="002D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E7" w:rsidRDefault="00F36160">
    <w:pPr>
      <w:pStyle w:val="Footer"/>
    </w:pPr>
    <w:r>
      <w:tab/>
    </w:r>
    <w:r>
      <w:tab/>
      <w:t xml:space="preserve">Page </w:t>
    </w:r>
    <w:r>
      <w:fldChar w:fldCharType="begin"/>
    </w:r>
    <w:r>
      <w:instrText xml:space="preserve"> PAGE </w:instrText>
    </w:r>
    <w:r>
      <w:fldChar w:fldCharType="separate"/>
    </w:r>
    <w:r w:rsidR="00696681">
      <w:rPr>
        <w:noProof/>
      </w:rPr>
      <w:t>3</w:t>
    </w:r>
    <w:r>
      <w:rPr>
        <w:noProof/>
      </w:rPr>
      <w:fldChar w:fldCharType="end"/>
    </w:r>
    <w:r>
      <w:t xml:space="preserve"> of </w:t>
    </w:r>
    <w:fldSimple w:instr=" NUMPAGES ">
      <w:r w:rsidR="00696681">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42" w:rsidRDefault="002D7F42">
      <w:r>
        <w:separator/>
      </w:r>
    </w:p>
  </w:footnote>
  <w:footnote w:type="continuationSeparator" w:id="0">
    <w:p w:rsidR="002D7F42" w:rsidRDefault="002D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AE7" w:rsidRDefault="00696681" w:rsidP="008A5AE7">
    <w:pPr>
      <w:pStyle w:val="Header"/>
      <w:jc w:val="center"/>
    </w:pPr>
  </w:p>
  <w:p w:rsidR="008A5AE7" w:rsidRPr="00BE5255" w:rsidRDefault="00696681" w:rsidP="008A5AE7">
    <w:pPr>
      <w:pStyle w:val="Header"/>
      <w:jc w:val="right"/>
      <w:rPr>
        <w:color w:val="8080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90946C"/>
    <w:lvl w:ilvl="0">
      <w:numFmt w:val="bullet"/>
      <w:lvlText w:val="*"/>
      <w:lvlJc w:val="left"/>
    </w:lvl>
  </w:abstractNum>
  <w:abstractNum w:abstractNumId="1" w15:restartNumberingAfterBreak="0">
    <w:nsid w:val="349579B2"/>
    <w:multiLevelType w:val="hybridMultilevel"/>
    <w:tmpl w:val="D4A65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57926D9"/>
    <w:multiLevelType w:val="hybridMultilevel"/>
    <w:tmpl w:val="3BD4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rPr>
          <w:rFonts w:ascii="Symbol" w:hAnsi="Symbol" w:hint="default"/>
          <w:color w:val="00000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B"/>
    <w:rsid w:val="000472AE"/>
    <w:rsid w:val="00281EAB"/>
    <w:rsid w:val="002D7F42"/>
    <w:rsid w:val="002F7E9F"/>
    <w:rsid w:val="0061057E"/>
    <w:rsid w:val="00633A0C"/>
    <w:rsid w:val="00696681"/>
    <w:rsid w:val="00761296"/>
    <w:rsid w:val="007D783B"/>
    <w:rsid w:val="00E33193"/>
    <w:rsid w:val="00EF54F4"/>
    <w:rsid w:val="00F36160"/>
    <w:rsid w:val="00F4323A"/>
    <w:rsid w:val="00F7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9416"/>
  <w15:chartTrackingRefBased/>
  <w15:docId w15:val="{B8BEFF25-0B46-490F-B38B-CA9A4D6D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1E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EAB"/>
    <w:pPr>
      <w:tabs>
        <w:tab w:val="center" w:pos="4320"/>
        <w:tab w:val="right" w:pos="8640"/>
      </w:tabs>
    </w:pPr>
  </w:style>
  <w:style w:type="character" w:customStyle="1" w:styleId="HeaderChar">
    <w:name w:val="Header Char"/>
    <w:basedOn w:val="DefaultParagraphFont"/>
    <w:link w:val="Header"/>
    <w:rsid w:val="00281EAB"/>
    <w:rPr>
      <w:rFonts w:ascii="Times New Roman" w:eastAsia="Times New Roman" w:hAnsi="Times New Roman" w:cs="Times New Roman"/>
      <w:sz w:val="24"/>
      <w:szCs w:val="24"/>
    </w:rPr>
  </w:style>
  <w:style w:type="paragraph" w:styleId="Footer">
    <w:name w:val="footer"/>
    <w:basedOn w:val="Normal"/>
    <w:link w:val="FooterChar"/>
    <w:rsid w:val="00281EAB"/>
    <w:pPr>
      <w:tabs>
        <w:tab w:val="center" w:pos="4320"/>
        <w:tab w:val="right" w:pos="8640"/>
      </w:tabs>
    </w:pPr>
  </w:style>
  <w:style w:type="character" w:customStyle="1" w:styleId="FooterChar">
    <w:name w:val="Footer Char"/>
    <w:basedOn w:val="DefaultParagraphFont"/>
    <w:link w:val="Footer"/>
    <w:rsid w:val="00281EAB"/>
    <w:rPr>
      <w:rFonts w:ascii="Times New Roman" w:eastAsia="Times New Roman" w:hAnsi="Times New Roman" w:cs="Times New Roman"/>
      <w:sz w:val="24"/>
      <w:szCs w:val="24"/>
    </w:rPr>
  </w:style>
  <w:style w:type="character" w:styleId="Hyperlink">
    <w:name w:val="Hyperlink"/>
    <w:basedOn w:val="DefaultParagraphFont"/>
    <w:rsid w:val="00281EAB"/>
    <w:rPr>
      <w:color w:val="0000FF"/>
      <w:u w:val="single"/>
    </w:rPr>
  </w:style>
  <w:style w:type="paragraph" w:styleId="ListParagraph">
    <w:name w:val="List Paragraph"/>
    <w:basedOn w:val="Normal"/>
    <w:uiPriority w:val="34"/>
    <w:qFormat/>
    <w:rsid w:val="00281EAB"/>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B741.2948D0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nyj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Foote</dc:creator>
  <cp:keywords/>
  <dc:description/>
  <cp:lastModifiedBy>Roxann Burrell</cp:lastModifiedBy>
  <cp:revision>2</cp:revision>
  <dcterms:created xsi:type="dcterms:W3CDTF">2016-12-09T17:46:00Z</dcterms:created>
  <dcterms:modified xsi:type="dcterms:W3CDTF">2016-12-09T17:46:00Z</dcterms:modified>
</cp:coreProperties>
</file>